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8699" w14:textId="77777777" w:rsidR="00CE779A" w:rsidRPr="00CE779A" w:rsidRDefault="00CE779A" w:rsidP="00CE779A">
      <w:pPr>
        <w:tabs>
          <w:tab w:val="right" w:pos="10710"/>
        </w:tabs>
        <w:spacing w:after="160"/>
        <w:jc w:val="center"/>
        <w:rPr>
          <w:rFonts w:ascii="Arial" w:eastAsia="Calibri" w:hAnsi="Arial" w:cs="Arial"/>
          <w:b/>
          <w:bCs/>
          <w:color w:val="2E74B5"/>
          <w:kern w:val="0"/>
          <w:sz w:val="28"/>
          <w:szCs w:val="2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bCs/>
          <w:color w:val="2E74B5"/>
          <w:kern w:val="0"/>
          <w:sz w:val="28"/>
          <w:szCs w:val="28"/>
          <w:lang w:val="en-US"/>
          <w14:ligatures w14:val="none"/>
        </w:rPr>
        <w:t>MARIAM ZIA, PhD.</w:t>
      </w:r>
    </w:p>
    <w:p w14:paraId="71E481A2" w14:textId="77777777" w:rsidR="00CE779A" w:rsidRPr="00CE779A" w:rsidRDefault="00CE779A" w:rsidP="00CE779A">
      <w:pPr>
        <w:tabs>
          <w:tab w:val="right" w:pos="10710"/>
        </w:tabs>
        <w:spacing w:after="160"/>
        <w:jc w:val="center"/>
        <w:rPr>
          <w:rFonts w:ascii="Arial" w:eastAsia="Calibri" w:hAnsi="Arial" w:cs="Arial"/>
          <w:color w:val="808080"/>
          <w:kern w:val="0"/>
          <w:sz w:val="18"/>
          <w:szCs w:val="18"/>
          <w:lang w:val="en-US"/>
          <w14:ligatures w14:val="none"/>
        </w:rPr>
      </w:pPr>
      <w:hyperlink r:id="rId5" w:history="1">
        <w:r w:rsidRPr="00CE779A">
          <w:rPr>
            <w:rFonts w:ascii="Arial" w:eastAsia="Calibri" w:hAnsi="Arial" w:cs="Arial"/>
            <w:color w:val="808080"/>
            <w:kern w:val="0"/>
            <w:sz w:val="18"/>
            <w:szCs w:val="18"/>
            <w:lang w:val="en-US"/>
            <w14:ligatures w14:val="none"/>
          </w:rPr>
          <w:t>mariamzia@gmail.com</w:t>
        </w:r>
      </w:hyperlink>
      <w:r w:rsidRPr="00CE779A">
        <w:rPr>
          <w:rFonts w:ascii="Arial" w:eastAsia="Calibri" w:hAnsi="Arial" w:cs="Arial"/>
          <w:color w:val="808080"/>
          <w:kern w:val="0"/>
          <w:sz w:val="18"/>
          <w:szCs w:val="18"/>
          <w:lang w:val="en-US"/>
          <w14:ligatures w14:val="none"/>
        </w:rPr>
        <w:t xml:space="preserve"> | mariamzia@fas.harvard.edu  </w:t>
      </w:r>
    </w:p>
    <w:p w14:paraId="664E0CD3" w14:textId="77777777" w:rsidR="00CE779A" w:rsidRPr="00CE779A" w:rsidRDefault="00CE779A" w:rsidP="00CE779A">
      <w:pPr>
        <w:tabs>
          <w:tab w:val="right" w:pos="10710"/>
        </w:tabs>
        <w:spacing w:after="160"/>
        <w:jc w:val="center"/>
        <w:rPr>
          <w:rFonts w:ascii="Arial" w:eastAsia="Calibri" w:hAnsi="Arial" w:cs="Arial"/>
          <w:color w:val="80808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18"/>
          <w:szCs w:val="18"/>
          <w:lang w:val="en-US"/>
          <w14:ligatures w14:val="none"/>
        </w:rPr>
        <w:t>+92 300 8487555 | Lahore, Pakistan</w:t>
      </w:r>
    </w:p>
    <w:p w14:paraId="5B4EE6EC" w14:textId="77777777" w:rsidR="00CE779A" w:rsidRPr="00CE779A" w:rsidRDefault="00CE779A" w:rsidP="00CE779A">
      <w:pPr>
        <w:tabs>
          <w:tab w:val="right" w:pos="10710"/>
        </w:tabs>
        <w:spacing w:after="160"/>
        <w:jc w:val="center"/>
        <w:rPr>
          <w:rFonts w:ascii="Arial" w:eastAsia="Calibri" w:hAnsi="Arial" w:cs="Arial"/>
          <w:color w:val="808080"/>
          <w:kern w:val="0"/>
          <w:sz w:val="18"/>
          <w:szCs w:val="18"/>
          <w:lang w:val="en-US"/>
          <w14:ligatures w14:val="none"/>
        </w:rPr>
      </w:pPr>
      <w:hyperlink r:id="rId6" w:history="1"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https://mittalsouthasiainstitute.harvard.edu/2023/02/mariam-zia/</w:t>
        </w:r>
      </w:hyperlink>
    </w:p>
    <w:p w14:paraId="7CFDD7A1" w14:textId="77777777" w:rsidR="00CE779A" w:rsidRPr="00CE779A" w:rsidRDefault="00CE779A" w:rsidP="00CE779A">
      <w:pPr>
        <w:tabs>
          <w:tab w:val="right" w:pos="10710"/>
        </w:tabs>
        <w:spacing w:after="160"/>
        <w:jc w:val="center"/>
        <w:rPr>
          <w:rFonts w:ascii="Arial" w:eastAsia="Calibri" w:hAnsi="Arial" w:cs="Arial"/>
          <w:color w:val="808080"/>
          <w:kern w:val="0"/>
          <w:sz w:val="18"/>
          <w:szCs w:val="18"/>
          <w:lang w:val="en-US"/>
          <w14:ligatures w14:val="none"/>
        </w:rPr>
      </w:pPr>
    </w:p>
    <w:p w14:paraId="31462AE8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color w:val="2E74B5"/>
          <w:kern w:val="0"/>
          <w:szCs w:val="2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8"/>
          <w:lang w:val="en-US"/>
          <w14:ligatures w14:val="none"/>
        </w:rPr>
        <w:t>CURRENT APPOINTMENT</w:t>
      </w:r>
    </w:p>
    <w:p w14:paraId="6BE8E40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Department of Social Sciences, Lahore School of Economics, Pakistan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ab/>
        <w:t>Since June 2016</w:t>
      </w:r>
    </w:p>
    <w:p w14:paraId="6080503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  <w:t>Assistant Professor and Coordinator Department of Social Sciences</w:t>
      </w:r>
    </w:p>
    <w:p w14:paraId="3591EA8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</w:pPr>
    </w:p>
    <w:p w14:paraId="39DF1EC0" w14:textId="77777777" w:rsidR="00CE779A" w:rsidRPr="00CE779A" w:rsidRDefault="00CE779A" w:rsidP="00CE779A">
      <w:pPr>
        <w:numPr>
          <w:ilvl w:val="0"/>
          <w:numId w:val="3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Teaching the following undergraduate courses: Literary Theory, Introduction to Literature, Modern and Postmodern Literature, World Literatures, Language, Culture and Society, and Creative Writing. MPhil and PhD degrees scheduled to begin in 2025.</w:t>
      </w:r>
    </w:p>
    <w:p w14:paraId="3FAB8032" w14:textId="77777777" w:rsidR="00CE779A" w:rsidRPr="00CE779A" w:rsidRDefault="00CE779A" w:rsidP="00CE779A">
      <w:pPr>
        <w:numPr>
          <w:ilvl w:val="0"/>
          <w:numId w:val="3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Member Board of Studies and Board of Faculty that meet regularly to discuss curriculum development and design, and to develop self-assessment reports (SAR) in accordance with the values, mission, and research vision of the university. The Board is also responsible for ensuring implementation of Higher Education Commission policies.</w:t>
      </w:r>
    </w:p>
    <w:p w14:paraId="3161CCD7" w14:textId="77777777" w:rsidR="00CE779A" w:rsidRPr="00CE779A" w:rsidRDefault="00CE779A" w:rsidP="00CE779A">
      <w:pPr>
        <w:numPr>
          <w:ilvl w:val="0"/>
          <w:numId w:val="3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Team Leader for undergraduate courses in Creative Writing, Language, Culture and Society, Literature, and Sociology</w:t>
      </w:r>
    </w:p>
    <w:p w14:paraId="0FFC234F" w14:textId="77777777" w:rsidR="00CE779A" w:rsidRPr="00CE779A" w:rsidRDefault="00CE779A" w:rsidP="00CE779A">
      <w:pPr>
        <w:numPr>
          <w:ilvl w:val="0"/>
          <w:numId w:val="3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Supervisor for undergraduate theses in English Studies (Pakistan Higher Education Commission-approved PhD Supervisor)</w:t>
      </w:r>
    </w:p>
    <w:p w14:paraId="56E340F3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</w:pPr>
    </w:p>
    <w:p w14:paraId="673F8D68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</w:pPr>
    </w:p>
    <w:p w14:paraId="0C20B48A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 xml:space="preserve">Research Affiliate, Harvard University, USA 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ab/>
        <w:t>July 2023 to June 2024</w:t>
      </w:r>
    </w:p>
    <w:p w14:paraId="5DBAB8D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  <w:t xml:space="preserve">Lakshmi Mittal and Family South Asia Institute  </w:t>
      </w:r>
    </w:p>
    <w:p w14:paraId="5F531954" w14:textId="77777777" w:rsidR="00CE779A" w:rsidRPr="00CE779A" w:rsidRDefault="00CE779A" w:rsidP="00CE779A">
      <w:pPr>
        <w:tabs>
          <w:tab w:val="right" w:pos="10710"/>
        </w:tabs>
        <w:ind w:left="720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</w:p>
    <w:p w14:paraId="11FF8EF3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Honorary affiliation for the completion of </w:t>
      </w: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 xml:space="preserve">the first-ever translation of Shamsur Rahman Faruqi’s </w:t>
      </w: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20"/>
          <w:lang w:val="en-US"/>
          <w14:ligatures w14:val="none"/>
        </w:rPr>
        <w:t xml:space="preserve">Sahiri, Shahi, Sahibqirani: Dastan-e Amir Hamza ka </w:t>
      </w:r>
      <w:proofErr w:type="spellStart"/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20"/>
          <w:lang w:val="en-US"/>
          <w14:ligatures w14:val="none"/>
        </w:rPr>
        <w:t>Mutaela</w:t>
      </w:r>
      <w:proofErr w:type="spellEnd"/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20"/>
          <w:lang w:val="en-US"/>
          <w14:ligatures w14:val="none"/>
        </w:rPr>
        <w:t xml:space="preserve"> </w:t>
      </w: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(Sorcery, Kingship, Lordship of the Auspicious Planetary Conjunction: A Critical Study of The Adventures of Amir Hamza, 2005)</w:t>
      </w:r>
    </w:p>
    <w:p w14:paraId="141BB52E" w14:textId="77777777" w:rsidR="00CE779A" w:rsidRPr="00CE779A" w:rsidRDefault="00CE779A" w:rsidP="00CE779A">
      <w:pPr>
        <w:tabs>
          <w:tab w:val="right" w:pos="10710"/>
        </w:tabs>
        <w:ind w:left="720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</w:p>
    <w:p w14:paraId="06026255" w14:textId="77777777" w:rsidR="00CE779A" w:rsidRPr="00CE779A" w:rsidRDefault="00CE779A" w:rsidP="00CE779A">
      <w:pPr>
        <w:tabs>
          <w:tab w:val="right" w:pos="10710"/>
        </w:tabs>
        <w:ind w:left="720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</w:p>
    <w:p w14:paraId="24830855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color w:val="2E74B5"/>
          <w:kern w:val="0"/>
          <w:szCs w:val="2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8"/>
          <w:lang w:val="en-US"/>
          <w14:ligatures w14:val="none"/>
        </w:rPr>
        <w:t>CURRENT RESEARCH</w:t>
      </w:r>
    </w:p>
    <w:p w14:paraId="51E37A39" w14:textId="77777777" w:rsidR="00CE779A" w:rsidRPr="00CE779A" w:rsidRDefault="00CE779A" w:rsidP="00CE779A">
      <w:pPr>
        <w:tabs>
          <w:tab w:val="right" w:pos="10710"/>
        </w:tabs>
        <w:ind w:right="28"/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Book Contract, Routledge Series in Global Genre Fiction</w:t>
      </w:r>
    </w:p>
    <w:p w14:paraId="1ED4B247" w14:textId="77777777" w:rsidR="00CE779A" w:rsidRPr="00CE779A" w:rsidRDefault="00CE779A" w:rsidP="00CE779A">
      <w:pPr>
        <w:tabs>
          <w:tab w:val="right" w:pos="10710"/>
        </w:tabs>
        <w:ind w:right="28"/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  <w:t xml:space="preserve">Working Title: </w:t>
      </w:r>
      <w:r w:rsidRPr="00CE779A">
        <w:rPr>
          <w:rFonts w:ascii="Arial" w:eastAsia="Calibri" w:hAnsi="Arial" w:cs="Arial"/>
          <w:i/>
          <w:iCs/>
          <w:color w:val="808080"/>
          <w:kern w:val="0"/>
          <w:sz w:val="20"/>
          <w:szCs w:val="20"/>
          <w:lang w:val="en-US"/>
          <w14:ligatures w14:val="none"/>
        </w:rPr>
        <w:t>Dastan-e Amir Hamza</w:t>
      </w:r>
      <w:r w:rsidRPr="00CE779A"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  <w:t>: Religious Orientations, Storytelling, and The Uncanny</w:t>
      </w:r>
    </w:p>
    <w:p w14:paraId="60C811E7" w14:textId="77777777" w:rsidR="00CE779A" w:rsidRPr="00CE779A" w:rsidRDefault="00CE779A" w:rsidP="00CE779A">
      <w:pPr>
        <w:tabs>
          <w:tab w:val="right" w:pos="10710"/>
        </w:tabs>
        <w:ind w:right="28"/>
        <w:rPr>
          <w:rFonts w:ascii="Arial" w:eastAsia="Calibri" w:hAnsi="Arial" w:cs="Arial"/>
          <w:color w:val="808080"/>
          <w:kern w:val="0"/>
          <w:sz w:val="18"/>
          <w:szCs w:val="18"/>
          <w:lang w:val="en-US"/>
          <w14:ligatures w14:val="none"/>
        </w:rPr>
      </w:pPr>
    </w:p>
    <w:p w14:paraId="7663A906" w14:textId="77777777" w:rsidR="00CE779A" w:rsidRPr="00CE779A" w:rsidRDefault="00CE779A" w:rsidP="00CE779A">
      <w:pPr>
        <w:tabs>
          <w:tab w:val="right" w:pos="10710"/>
        </w:tabs>
        <w:ind w:right="28"/>
        <w:rPr>
          <w:rFonts w:ascii="Arial" w:eastAsia="Calibri" w:hAnsi="Arial" w:cs="Arial"/>
          <w:color w:val="80808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Full Draft due in March 2024.</w:t>
      </w:r>
    </w:p>
    <w:p w14:paraId="685850C6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1F1FB70A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1EBDBED2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color w:val="2E74B5"/>
          <w:kern w:val="0"/>
          <w:szCs w:val="2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8"/>
          <w:lang w:val="en-US"/>
          <w14:ligatures w14:val="none"/>
        </w:rPr>
        <w:t>EDUCATION</w:t>
      </w:r>
    </w:p>
    <w:p w14:paraId="704E3D00" w14:textId="77777777" w:rsidR="00CE779A" w:rsidRPr="00CE779A" w:rsidRDefault="00CE779A" w:rsidP="00CE779A">
      <w:pPr>
        <w:tabs>
          <w:tab w:val="right" w:pos="10710"/>
        </w:tabs>
        <w:ind w:right="28"/>
        <w:rPr>
          <w:rFonts w:ascii="Arial" w:eastAsia="Calibri" w:hAnsi="Arial" w:cs="Arial"/>
          <w:color w:val="000000"/>
          <w:kern w:val="0"/>
          <w:sz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  <w:t>University of Sussex, United Kingdom | PhD (Critical Theory)</w:t>
      </w:r>
      <w:r w:rsidRPr="00CE779A">
        <w:rPr>
          <w:rFonts w:ascii="Arial" w:eastAsia="Calibri" w:hAnsi="Arial" w:cs="Arial"/>
          <w:color w:val="000000"/>
          <w:kern w:val="0"/>
          <w:sz w:val="22"/>
          <w:lang w:val="en-US"/>
          <w14:ligatures w14:val="none"/>
        </w:rPr>
        <w:tab/>
        <w:t xml:space="preserve">  </w:t>
      </w:r>
    </w:p>
    <w:p w14:paraId="04872A7B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September 2011-July 2017</w:t>
      </w:r>
    </w:p>
    <w:p w14:paraId="50755F5D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</w:p>
    <w:p w14:paraId="41D852D8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 xml:space="preserve">Dissertation: “Religious Orientations, Storytelling, and The Uncanny: A Reading of </w:t>
      </w:r>
      <w:r w:rsidRPr="00CE779A">
        <w:rPr>
          <w:rFonts w:ascii="Arial" w:eastAsia="Calibri" w:hAnsi="Arial" w:cs="Arial"/>
          <w:i/>
          <w:color w:val="000000"/>
          <w:kern w:val="0"/>
          <w:sz w:val="18"/>
          <w:szCs w:val="20"/>
          <w:lang w:val="en-US"/>
          <w14:ligatures w14:val="none"/>
        </w:rPr>
        <w:t>The Adventures of Amir Hamza</w:t>
      </w: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”</w:t>
      </w:r>
    </w:p>
    <w:p w14:paraId="22EEFD11" w14:textId="77777777" w:rsidR="00CE779A" w:rsidRPr="00CE779A" w:rsidRDefault="00CE779A" w:rsidP="00CE779A">
      <w:pPr>
        <w:tabs>
          <w:tab w:val="right" w:pos="10710"/>
        </w:tabs>
        <w:ind w:left="720"/>
        <w:contextualSpacing/>
        <w:rPr>
          <w:rFonts w:ascii="Arial" w:eastAsia="Calibri" w:hAnsi="Arial" w:cs="Arial"/>
          <w:b/>
          <w:bCs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20"/>
          <w:lang w:val="en-US"/>
          <w14:ligatures w14:val="none"/>
        </w:rPr>
        <w:t xml:space="preserve">Supervised by Professor Nicholas Royle and Professor </w:t>
      </w:r>
      <w:proofErr w:type="spellStart"/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20"/>
          <w:lang w:val="en-US"/>
          <w14:ligatures w14:val="none"/>
        </w:rPr>
        <w:t>Keston</w:t>
      </w:r>
      <w:proofErr w:type="spellEnd"/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20"/>
          <w:lang w:val="en-US"/>
          <w14:ligatures w14:val="none"/>
        </w:rPr>
        <w:t xml:space="preserve"> Sutherland</w:t>
      </w:r>
    </w:p>
    <w:p w14:paraId="456F2B6D" w14:textId="77777777" w:rsidR="00CE779A" w:rsidRPr="00CE779A" w:rsidRDefault="00CE779A" w:rsidP="00CE779A">
      <w:pPr>
        <w:tabs>
          <w:tab w:val="right" w:pos="10710"/>
        </w:tabs>
        <w:ind w:left="360"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54E1BB8E" w14:textId="77777777" w:rsidR="00CE779A" w:rsidRPr="00CE779A" w:rsidRDefault="00CE779A" w:rsidP="00CE779A">
      <w:pPr>
        <w:tabs>
          <w:tab w:val="right" w:pos="10710"/>
        </w:tabs>
        <w:ind w:left="720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72E510F2" w14:textId="77777777" w:rsidR="00CE779A" w:rsidRPr="00CE779A" w:rsidRDefault="00CE779A" w:rsidP="00CE779A">
      <w:pPr>
        <w:tabs>
          <w:tab w:val="right" w:pos="10710"/>
        </w:tabs>
        <w:contextualSpacing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  <w:t>University of Sussex, United Kingdom | MA English Literature (Critical Theory)</w:t>
      </w:r>
      <w:r w:rsidRPr="00CE779A"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  <w:tab/>
        <w:t xml:space="preserve">    </w:t>
      </w:r>
    </w:p>
    <w:p w14:paraId="58C8165D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October 2005-September 2006</w:t>
      </w:r>
    </w:p>
    <w:p w14:paraId="0F0ED0C5" w14:textId="77777777" w:rsidR="00CE779A" w:rsidRPr="00CE779A" w:rsidRDefault="00CE779A" w:rsidP="00CE779A">
      <w:pPr>
        <w:tabs>
          <w:tab w:val="right" w:pos="10710"/>
        </w:tabs>
        <w:contextualSpacing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466BC705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Merit Pass</w:t>
      </w:r>
    </w:p>
    <w:p w14:paraId="2FBEE029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Modules in Deconstruction, Psychoanalysis, Postcolonial Theory, and Marxism</w:t>
      </w:r>
    </w:p>
    <w:p w14:paraId="48AA5A76" w14:textId="77777777" w:rsidR="00CE779A" w:rsidRPr="00CE779A" w:rsidRDefault="00CE779A" w:rsidP="00CE779A">
      <w:pPr>
        <w:tabs>
          <w:tab w:val="right" w:pos="10710"/>
        </w:tabs>
        <w:ind w:left="360"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4A5D4B57" w14:textId="77777777" w:rsidR="00CE779A" w:rsidRPr="00CE779A" w:rsidRDefault="00CE779A" w:rsidP="00CE779A">
      <w:pPr>
        <w:tabs>
          <w:tab w:val="right" w:pos="10710"/>
        </w:tabs>
        <w:contextualSpacing/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  <w:t>University of Punjab, Pakistan | MA English Language and Literature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  <w:tab/>
      </w:r>
    </w:p>
    <w:p w14:paraId="782026B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September 2002-June 2004</w:t>
      </w:r>
    </w:p>
    <w:p w14:paraId="047A19B8" w14:textId="77777777" w:rsidR="00CE779A" w:rsidRPr="00CE779A" w:rsidRDefault="00CE779A" w:rsidP="00CE779A">
      <w:pPr>
        <w:tabs>
          <w:tab w:val="right" w:pos="10710"/>
        </w:tabs>
        <w:contextualSpacing/>
        <w:rPr>
          <w:rFonts w:ascii="Arial" w:eastAsia="Calibri" w:hAnsi="Arial" w:cs="Arial"/>
          <w:color w:val="000000"/>
          <w:kern w:val="0"/>
          <w:sz w:val="22"/>
          <w:lang w:val="en-US"/>
          <w14:ligatures w14:val="none"/>
        </w:rPr>
      </w:pPr>
    </w:p>
    <w:p w14:paraId="5B395639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 xml:space="preserve">CGPA 3.83/4.00 </w:t>
      </w:r>
    </w:p>
    <w:p w14:paraId="41ADB341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Gold Medal for the Highest CGPA</w:t>
      </w:r>
    </w:p>
    <w:p w14:paraId="3FC2A9B1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 xml:space="preserve">Vice Chancellor’s Role of </w:t>
      </w:r>
      <w:r w:rsidRPr="00CE779A">
        <w:rPr>
          <w:rFonts w:ascii="Arial" w:eastAsia="Calibri" w:hAnsi="Arial" w:cs="Arial"/>
          <w:color w:val="000000"/>
          <w:kern w:val="0"/>
          <w:sz w:val="18"/>
          <w:szCs w:val="20"/>
          <w14:ligatures w14:val="none"/>
        </w:rPr>
        <w:t>Honour</w:t>
      </w:r>
    </w:p>
    <w:p w14:paraId="29F4C66A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2E6CA58E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  <w:t>Kinnaird College for Women, Pakistan | BA English Literature and Political Science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lang w:val="en-US"/>
          <w14:ligatures w14:val="none"/>
        </w:rPr>
        <w:tab/>
      </w:r>
    </w:p>
    <w:p w14:paraId="1917F249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September 2000-May 2002</w:t>
      </w:r>
    </w:p>
    <w:p w14:paraId="46B688C0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63A90A5C" w14:textId="77777777" w:rsidR="00CE779A" w:rsidRPr="00CE779A" w:rsidRDefault="00CE779A" w:rsidP="00CE779A">
      <w:pPr>
        <w:numPr>
          <w:ilvl w:val="0"/>
          <w:numId w:val="2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Minor in Applied Psychology</w:t>
      </w:r>
    </w:p>
    <w:p w14:paraId="66FF58BD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8"/>
          <w:lang w:val="en-US"/>
          <w14:ligatures w14:val="none"/>
        </w:rPr>
      </w:pPr>
    </w:p>
    <w:p w14:paraId="6CFC4B62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8"/>
          <w:lang w:val="en-US"/>
          <w14:ligatures w14:val="none"/>
        </w:rPr>
        <w:t xml:space="preserve">WORK EXPERIENCE </w:t>
      </w:r>
    </w:p>
    <w:p w14:paraId="25E4F10E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Harvard University, USA (Postdoctoral </w:t>
      </w:r>
      <w:proofErr w:type="gramStart"/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Fellowship)   </w:t>
      </w:r>
      <w:proofErr w:type="gramEnd"/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                                                                                 </w:t>
      </w:r>
      <w:r w:rsidRPr="00CE779A">
        <w:rPr>
          <w:rFonts w:ascii="Arial" w:eastAsia="Calibri" w:hAnsi="Arial" w:cs="Arial"/>
          <w:bCs/>
          <w:color w:val="000000"/>
          <w:kern w:val="0"/>
          <w:sz w:val="20"/>
          <w:szCs w:val="22"/>
          <w:lang w:val="en-US"/>
          <w14:ligatures w14:val="none"/>
        </w:rPr>
        <w:t xml:space="preserve">Spring </w:t>
      </w:r>
      <w:r w:rsidRPr="00CE779A">
        <w:rPr>
          <w:rFonts w:ascii="Arial" w:eastAsia="Calibri" w:hAnsi="Arial" w:cs="Arial"/>
          <w:bCs/>
          <w:kern w:val="0"/>
          <w:sz w:val="20"/>
          <w:szCs w:val="22"/>
          <w:lang w:val="en-US"/>
          <w14:ligatures w14:val="none"/>
        </w:rPr>
        <w:t>2023</w:t>
      </w:r>
      <w:r w:rsidRPr="00CE779A">
        <w:rPr>
          <w:rFonts w:ascii="Arial" w:eastAsia="Calibri" w:hAnsi="Arial" w:cs="Arial"/>
          <w:bCs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bCs/>
          <w:color w:val="000000"/>
          <w:kern w:val="0"/>
          <w:sz w:val="20"/>
          <w:szCs w:val="22"/>
          <w:lang w:val="en-US"/>
          <w14:ligatures w14:val="none"/>
        </w:rPr>
        <w:tab/>
      </w:r>
    </w:p>
    <w:p w14:paraId="5B0062B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hyperlink r:id="rId7" w:history="1">
        <w:r w:rsidRPr="00CE779A">
          <w:rPr>
            <w:rFonts w:ascii="Arial" w:eastAsia="Calibri" w:hAnsi="Arial" w:cs="Arial"/>
            <w:color w:val="808080"/>
            <w:kern w:val="0"/>
            <w:sz w:val="20"/>
            <w:szCs w:val="22"/>
            <w:lang w:val="en-US"/>
            <w14:ligatures w14:val="none"/>
          </w:rPr>
          <w:t>Syed Babar Ali Fellow at The Lakshmi Mittal and Family South Asia Institute</w:t>
        </w:r>
      </w:hyperlink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 xml:space="preserve">                                                   </w:t>
      </w:r>
    </w:p>
    <w:p w14:paraId="38D76B35" w14:textId="77777777" w:rsidR="00CE779A" w:rsidRPr="00CE779A" w:rsidRDefault="00CE779A" w:rsidP="00CE779A">
      <w:pPr>
        <w:tabs>
          <w:tab w:val="right" w:pos="10710"/>
        </w:tabs>
        <w:ind w:right="28"/>
        <w:rPr>
          <w:rFonts w:ascii="Arial" w:eastAsia="Calibri" w:hAnsi="Arial" w:cs="Arial"/>
          <w:b/>
          <w:color w:val="000000"/>
          <w:kern w:val="0"/>
          <w:sz w:val="18"/>
          <w:szCs w:val="18"/>
          <w:lang w:val="en-US"/>
          <w14:ligatures w14:val="none"/>
        </w:rPr>
      </w:pPr>
    </w:p>
    <w:p w14:paraId="3B38A599" w14:textId="77777777" w:rsidR="00CE779A" w:rsidRPr="00CE779A" w:rsidRDefault="00CE779A" w:rsidP="00CE779A">
      <w:pPr>
        <w:tabs>
          <w:tab w:val="right" w:pos="10710"/>
        </w:tabs>
        <w:ind w:right="28"/>
        <w:rPr>
          <w:rFonts w:ascii="Arial" w:eastAsia="Calibri" w:hAnsi="Arial" w:cs="Arial"/>
          <w:b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18"/>
          <w:szCs w:val="18"/>
          <w:lang w:val="en-US"/>
          <w14:ligatures w14:val="none"/>
        </w:rPr>
        <w:t xml:space="preserve">Faculty Mentor: Professor Ali S. </w:t>
      </w:r>
      <w:proofErr w:type="spellStart"/>
      <w:r w:rsidRPr="00CE779A">
        <w:rPr>
          <w:rFonts w:ascii="Arial" w:eastAsia="Calibri" w:hAnsi="Arial" w:cs="Arial"/>
          <w:b/>
          <w:color w:val="000000"/>
          <w:kern w:val="0"/>
          <w:sz w:val="18"/>
          <w:szCs w:val="18"/>
          <w:lang w:val="en-US"/>
          <w14:ligatures w14:val="none"/>
        </w:rPr>
        <w:t>Asani</w:t>
      </w:r>
      <w:proofErr w:type="spellEnd"/>
      <w:r w:rsidRPr="00CE779A">
        <w:rPr>
          <w:rFonts w:ascii="Arial" w:eastAsia="Calibri" w:hAnsi="Arial" w:cs="Arial"/>
          <w:b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r w:rsidRPr="00CE779A">
        <w:rPr>
          <w:rFonts w:ascii="Arial" w:eastAsia="Calibri" w:hAnsi="Arial" w:cs="Arial"/>
          <w:b/>
          <w:color w:val="000000"/>
          <w:kern w:val="0"/>
          <w:sz w:val="18"/>
          <w:szCs w:val="18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ab/>
        <w:t xml:space="preserve">  </w:t>
      </w:r>
    </w:p>
    <w:p w14:paraId="0735B427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 xml:space="preserve">Working on the first-ever translation of Shamsur Rahman Faruqi’s </w:t>
      </w: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20"/>
          <w:lang w:val="en-US"/>
          <w14:ligatures w14:val="none"/>
        </w:rPr>
        <w:t xml:space="preserve">Sahiri, Shahi, Sahibqirani: Dastan-e Amir Hamza ka </w:t>
      </w:r>
      <w:proofErr w:type="spellStart"/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20"/>
          <w:lang w:val="en-US"/>
          <w14:ligatures w14:val="none"/>
        </w:rPr>
        <w:t>Mutaela</w:t>
      </w:r>
      <w:proofErr w:type="spellEnd"/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20"/>
          <w:lang w:val="en-US"/>
          <w14:ligatures w14:val="none"/>
        </w:rPr>
        <w:t xml:space="preserve"> </w:t>
      </w: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(Sorcery, Kingship, Lordship of the Auspicious Planetary Conjunction: A Critical Study of The Adventures of Amir Hamza, 2005)</w:t>
      </w:r>
    </w:p>
    <w:p w14:paraId="324D0047" w14:textId="77777777" w:rsidR="00CE779A" w:rsidRPr="00CE779A" w:rsidRDefault="00CE779A" w:rsidP="00CE779A">
      <w:pPr>
        <w:numPr>
          <w:ilvl w:val="0"/>
          <w:numId w:val="1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  <w:t>Member Review Committee for Syed Babar Ali, Raghunathan, and Bajaj Fellowships for 2023-2024 at The Mittal Institute</w:t>
      </w:r>
    </w:p>
    <w:p w14:paraId="4F1081E7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47545A27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0A135ED7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Dawn News Television, Lahore, Pakistan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2007-2011</w:t>
      </w:r>
    </w:p>
    <w:p w14:paraId="242A1B5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Assignment Editor, Punjab Region</w:t>
      </w:r>
    </w:p>
    <w:p w14:paraId="7E6701F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</w:p>
    <w:p w14:paraId="50C421A6" w14:textId="77777777" w:rsidR="00CE779A" w:rsidRPr="00CE779A" w:rsidRDefault="00CE779A" w:rsidP="00CE779A">
      <w:pPr>
        <w:numPr>
          <w:ilvl w:val="0"/>
          <w:numId w:val="4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Managed news gathering in Urdu, English, and Punjabi</w:t>
      </w:r>
    </w:p>
    <w:p w14:paraId="0F4BB5F3" w14:textId="77777777" w:rsidR="00CE779A" w:rsidRPr="00CE779A" w:rsidRDefault="00CE779A" w:rsidP="00CE779A">
      <w:pPr>
        <w:numPr>
          <w:ilvl w:val="0"/>
          <w:numId w:val="4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Responsible for production, quality, and editorial check</w:t>
      </w:r>
    </w:p>
    <w:p w14:paraId="668FDA2E" w14:textId="77777777" w:rsidR="00CE779A" w:rsidRPr="00CE779A" w:rsidRDefault="00CE779A" w:rsidP="00CE779A">
      <w:pPr>
        <w:numPr>
          <w:ilvl w:val="0"/>
          <w:numId w:val="4"/>
        </w:numPr>
        <w:tabs>
          <w:tab w:val="right" w:pos="10710"/>
        </w:tabs>
        <w:spacing w:after="160" w:line="259" w:lineRule="auto"/>
        <w:contextualSpacing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Hosted various talk-shows and special reports on social and political issues including terrorism and suicide bombings.</w:t>
      </w:r>
    </w:p>
    <w:p w14:paraId="37B20BA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4476B41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Department of English, University of the Punjab, Pakistan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2007-2011</w:t>
      </w:r>
    </w:p>
    <w:p w14:paraId="18E74101" w14:textId="77777777" w:rsidR="00CE779A" w:rsidRPr="00CE779A" w:rsidRDefault="00CE779A" w:rsidP="00CE779A">
      <w:pPr>
        <w:spacing w:after="160"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Visiting Faculty (Research Methods and Literary Theory) for MA and MPhil.</w:t>
      </w:r>
    </w:p>
    <w:p w14:paraId="7AB57FC1" w14:textId="77777777" w:rsidR="00CE779A" w:rsidRPr="00CE779A" w:rsidRDefault="00CE779A" w:rsidP="00CE779A">
      <w:pPr>
        <w:tabs>
          <w:tab w:val="right" w:pos="10710"/>
        </w:tabs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Department of English, Kinnaird College for Women, Pakistan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2007-2009</w:t>
      </w:r>
    </w:p>
    <w:p w14:paraId="1FF2F86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Visiting Faculty (Critical Theory) for MA and MPhil.</w:t>
      </w:r>
    </w:p>
    <w:p w14:paraId="472FCFB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1041ADC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Lahore Grammar School, Pakistan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2007-2009</w:t>
      </w:r>
    </w:p>
    <w:p w14:paraId="42B55C0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 xml:space="preserve">Visiting </w:t>
      </w:r>
      <w:proofErr w:type="gramStart"/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Faculty</w:t>
      </w:r>
      <w:proofErr w:type="gramEnd"/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 xml:space="preserve"> A Level English Literature</w:t>
      </w:r>
    </w:p>
    <w:p w14:paraId="4298481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</w:p>
    <w:p w14:paraId="67137CF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Research and Publication Centre, National College of Arts, Lahore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2006-2007</w:t>
      </w:r>
    </w:p>
    <w:p w14:paraId="71AEEAC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>Junior Manuscript Editor</w:t>
      </w:r>
    </w:p>
    <w:p w14:paraId="5E727BB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</w:p>
    <w:p w14:paraId="6901BD3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The Daily Times, Lahore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2002-2003</w:t>
      </w:r>
    </w:p>
    <w:p w14:paraId="02C5436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808080"/>
          <w:kern w:val="0"/>
          <w:sz w:val="20"/>
          <w:szCs w:val="22"/>
          <w:lang w:val="en-US"/>
          <w14:ligatures w14:val="none"/>
        </w:rPr>
        <w:t xml:space="preserve">Assistant Op-Ed Editor </w:t>
      </w:r>
    </w:p>
    <w:p w14:paraId="64B8488B" w14:textId="77777777" w:rsidR="00CE779A" w:rsidRPr="00CE779A" w:rsidRDefault="00CE779A" w:rsidP="00CE779A">
      <w:pPr>
        <w:tabs>
          <w:tab w:val="right" w:pos="10710"/>
        </w:tabs>
        <w:spacing w:after="160" w:line="360" w:lineRule="auto"/>
        <w:contextualSpacing/>
        <w:rPr>
          <w:rFonts w:ascii="Arial" w:eastAsia="Calibri" w:hAnsi="Arial" w:cs="Arial"/>
          <w:color w:val="000000"/>
          <w:kern w:val="0"/>
          <w:sz w:val="18"/>
          <w:szCs w:val="20"/>
          <w:lang w:val="en-US"/>
          <w14:ligatures w14:val="none"/>
        </w:rPr>
      </w:pPr>
    </w:p>
    <w:p w14:paraId="0CC3F330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color w:val="2E74B5"/>
          <w:kern w:val="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  <w:t>PUBLICATIONS</w:t>
      </w:r>
    </w:p>
    <w:p w14:paraId="5455382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Textual Practice (Special Issue Invited Contribution, In Progress) 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bCs/>
          <w:color w:val="000000"/>
          <w:kern w:val="0"/>
          <w:sz w:val="20"/>
          <w:szCs w:val="22"/>
          <w:lang w:val="en-US"/>
          <w14:ligatures w14:val="none"/>
        </w:rPr>
        <w:t>2024</w:t>
      </w:r>
    </w:p>
    <w:p w14:paraId="64570C99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  <w:t>Out of Context: Veering into Indo-Islamic Storytelling</w:t>
      </w:r>
    </w:p>
    <w:p w14:paraId="7A8B35C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499AF839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Marvels &amp; Tales (Issue 38.1, forthcoming)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2024</w:t>
      </w:r>
    </w:p>
    <w:p w14:paraId="59316FF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14:ligatures w14:val="none"/>
        </w:rPr>
        <w:t>Reclaiming the Fabulous Machinations of the Qissa Genre (Review)</w:t>
      </w:r>
    </w:p>
    <w:p w14:paraId="58A0EE4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30E1352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Research Journal of Language and Literature (Vol. 7, Issue 1)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2022</w:t>
      </w:r>
    </w:p>
    <w:p w14:paraId="4AC1684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14:ligatures w14:val="none"/>
        </w:rPr>
      </w:pPr>
      <w:hyperlink r:id="rId8" w:history="1"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14:ligatures w14:val="none"/>
          </w:rPr>
          <w:t>Bringing it Closer Home</w:t>
        </w:r>
      </w:hyperlink>
      <w:r w:rsidRPr="00CE779A">
        <w:rPr>
          <w:rFonts w:ascii="Arial" w:eastAsia="Calibri" w:hAnsi="Arial" w:cs="Arial"/>
          <w:color w:val="000000"/>
          <w:kern w:val="0"/>
          <w:sz w:val="18"/>
          <w:szCs w:val="18"/>
          <w14:ligatures w14:val="none"/>
        </w:rPr>
        <w:t xml:space="preserve">: A Close Reading Derek Walcott’s </w:t>
      </w: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Odyssey </w:t>
      </w:r>
    </w:p>
    <w:p w14:paraId="78C9FB0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77AF2A5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South Asian Review (Vol. 41, Issue 3-4: South Asian Literature in the World)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2020</w:t>
      </w:r>
    </w:p>
    <w:p w14:paraId="15F7D7F9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hyperlink r:id="rId9" w:history="1">
        <w:r w:rsidRPr="00CE779A">
          <w:rPr>
            <w:rFonts w:ascii="Arial" w:eastAsia="Calibri" w:hAnsi="Arial" w:cs="Arial"/>
            <w:i/>
            <w:iCs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Dastan-e Amir Hamza</w:t>
        </w:r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 xml:space="preserve"> and Salman Rushdie’s</w:t>
        </w:r>
      </w:hyperlink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r w:rsidRPr="00CE779A"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  <w:t>Two Years, Eight Months and Twenty-Eight Nights</w:t>
      </w:r>
    </w:p>
    <w:p w14:paraId="60251DE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0AF84A4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Oxford Literary Review (Vol. 42, Issue 2)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2020</w:t>
      </w:r>
    </w:p>
    <w:p w14:paraId="72477F0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Negotiating Meaning: </w:t>
      </w:r>
      <w:hyperlink r:id="rId10" w:history="1"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 xml:space="preserve">The Case of Uncanny and </w:t>
        </w:r>
        <w:proofErr w:type="spellStart"/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Ajīb</w:t>
        </w:r>
        <w:proofErr w:type="spellEnd"/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 xml:space="preserve">-o </w:t>
        </w:r>
        <w:proofErr w:type="spellStart"/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Gharīb</w:t>
        </w:r>
        <w:proofErr w:type="spellEnd"/>
      </w:hyperlink>
    </w:p>
    <w:p w14:paraId="3BE22B6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6EA8F1A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Journal for the Fantastic in Arts (Vol. 31, Issue 1)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2020</w:t>
      </w:r>
    </w:p>
    <w:p w14:paraId="624B739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Review of Pasha Muhammad Khan’s </w:t>
      </w:r>
      <w:r w:rsidRPr="00CE779A"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  <w:t>The Broken Spell: Storytelling in Urdu and Persian</w:t>
      </w: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</w:p>
    <w:p w14:paraId="039DBB6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color w:val="000000"/>
          <w:kern w:val="0"/>
          <w:sz w:val="22"/>
          <w:szCs w:val="22"/>
          <w:lang w:val="en-US"/>
          <w14:ligatures w14:val="none"/>
        </w:rPr>
      </w:pPr>
    </w:p>
    <w:p w14:paraId="552C031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Cs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Journal of Research in Humanities (Vol. 42.85)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2006</w:t>
      </w:r>
    </w:p>
    <w:p w14:paraId="147F4F91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The Uncanny Eye</w:t>
      </w:r>
    </w:p>
    <w:p w14:paraId="731C28B7" w14:textId="77777777" w:rsidR="00CE779A" w:rsidRPr="00CE779A" w:rsidRDefault="00CE779A" w:rsidP="00CE779A">
      <w:pPr>
        <w:pBdr>
          <w:bottom w:val="single" w:sz="4" w:space="1" w:color="2E74B5"/>
        </w:pBdr>
        <w:tabs>
          <w:tab w:val="left" w:pos="1025"/>
          <w:tab w:val="right" w:pos="10710"/>
        </w:tabs>
        <w:spacing w:after="120"/>
        <w:rPr>
          <w:rFonts w:ascii="Arial" w:eastAsia="Calibri" w:hAnsi="Arial" w:cs="Arial"/>
          <w:b/>
          <w:color w:val="2E74B5"/>
          <w:kern w:val="0"/>
          <w:lang w:val="en-US"/>
          <w14:ligatures w14:val="none"/>
        </w:rPr>
      </w:pPr>
    </w:p>
    <w:p w14:paraId="1A52F9C8" w14:textId="77777777" w:rsidR="00CE779A" w:rsidRPr="00CE779A" w:rsidRDefault="00CE779A" w:rsidP="00CE779A">
      <w:pPr>
        <w:pBdr>
          <w:bottom w:val="single" w:sz="4" w:space="1" w:color="2E74B5"/>
        </w:pBdr>
        <w:tabs>
          <w:tab w:val="left" w:pos="1025"/>
          <w:tab w:val="right" w:pos="10710"/>
        </w:tabs>
        <w:spacing w:after="120"/>
        <w:rPr>
          <w:rFonts w:ascii="Arial" w:eastAsia="Calibri" w:hAnsi="Arial" w:cs="Arial"/>
          <w:b/>
          <w:color w:val="2E74B5"/>
          <w:kern w:val="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lang w:val="en-US"/>
          <w14:ligatures w14:val="none"/>
        </w:rPr>
        <w:t>PRESENTATIONS AND TALKS</w:t>
      </w:r>
    </w:p>
    <w:p w14:paraId="7C45268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Nicholas Royle: A Symposium, University of Sussex, UK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23 June 2023</w:t>
      </w:r>
    </w:p>
    <w:p w14:paraId="03E3DDB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  <w:t>Out of Context: Veering into Indo-Islamic Storytelling</w:t>
      </w:r>
    </w:p>
    <w:p w14:paraId="57BD72B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19E5FFD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Norm and Transgression in the Fairy-Tale Tradition, Brown University, USA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bCs/>
          <w:color w:val="000000"/>
          <w:kern w:val="0"/>
          <w:sz w:val="20"/>
          <w:szCs w:val="22"/>
          <w:lang w:val="en-US"/>
          <w14:ligatures w14:val="none"/>
        </w:rPr>
        <w:t>7-9 June 2023</w:t>
      </w:r>
    </w:p>
    <w:p w14:paraId="27959C0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Cs/>
          <w:color w:val="000000"/>
          <w:kern w:val="0"/>
          <w:sz w:val="18"/>
          <w:szCs w:val="18"/>
          <w14:ligatures w14:val="none"/>
        </w:rPr>
      </w:pP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14:ligatures w14:val="none"/>
        </w:rPr>
        <w:t xml:space="preserve">Between Man and Jinn: The Story of a Betrothal from </w:t>
      </w:r>
      <w:r w:rsidRPr="00CE779A">
        <w:rPr>
          <w:rFonts w:ascii="Arial" w:eastAsia="Calibri" w:hAnsi="Arial" w:cs="Arial"/>
          <w:i/>
          <w:color w:val="000000"/>
          <w:kern w:val="0"/>
          <w:sz w:val="18"/>
          <w:szCs w:val="18"/>
          <w14:ligatures w14:val="none"/>
        </w:rPr>
        <w:t>Dastan-e Amir Hamza</w:t>
      </w: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14:ligatures w14:val="none"/>
        </w:rPr>
        <w:t xml:space="preserve"> </w:t>
      </w:r>
    </w:p>
    <w:p w14:paraId="318F6AB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i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bCs/>
          <w:iCs/>
          <w:color w:val="000000"/>
          <w:kern w:val="0"/>
          <w:sz w:val="18"/>
          <w:szCs w:val="18"/>
          <w:lang w:val="en-US"/>
          <w14:ligatures w14:val="none"/>
        </w:rPr>
        <w:t xml:space="preserve">(Funded by Harvard University, Lakshmi </w:t>
      </w:r>
      <w:proofErr w:type="gramStart"/>
      <w:r w:rsidRPr="00CE779A">
        <w:rPr>
          <w:rFonts w:ascii="Arial" w:eastAsia="Calibri" w:hAnsi="Arial" w:cs="Arial"/>
          <w:b/>
          <w:bCs/>
          <w:iCs/>
          <w:color w:val="000000"/>
          <w:kern w:val="0"/>
          <w:sz w:val="18"/>
          <w:szCs w:val="18"/>
          <w:lang w:val="en-US"/>
          <w14:ligatures w14:val="none"/>
        </w:rPr>
        <w:t>Mittal</w:t>
      </w:r>
      <w:proofErr w:type="gramEnd"/>
      <w:r w:rsidRPr="00CE779A">
        <w:rPr>
          <w:rFonts w:ascii="Arial" w:eastAsia="Calibri" w:hAnsi="Arial" w:cs="Arial"/>
          <w:b/>
          <w:bCs/>
          <w:iCs/>
          <w:color w:val="000000"/>
          <w:kern w:val="0"/>
          <w:sz w:val="18"/>
          <w:szCs w:val="18"/>
          <w:lang w:val="en-US"/>
          <w14:ligatures w14:val="none"/>
        </w:rPr>
        <w:t xml:space="preserve"> and Family South Asia Institute)</w:t>
      </w:r>
    </w:p>
    <w:p w14:paraId="65FEEFA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003E05A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Mittal Institute Annual Symposium, Harvard University, USA</w:t>
      </w:r>
    </w:p>
    <w:p w14:paraId="666BEC4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Cs/>
          <w:color w:val="000000"/>
          <w:kern w:val="0"/>
          <w:sz w:val="18"/>
          <w:szCs w:val="18"/>
          <w:lang w:val="en-US"/>
          <w14:ligatures w14:val="none"/>
        </w:rPr>
        <w:t>South Asia: A Case for Storytelling and Translation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5 May 2023</w:t>
      </w:r>
    </w:p>
    <w:p w14:paraId="5553348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74123E9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Syed Babar Ali Fellow Seminar, Harvard University, USA</w:t>
      </w:r>
    </w:p>
    <w:p w14:paraId="7AF8C94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proofErr w:type="spellStart"/>
      <w:r w:rsidRPr="00CE779A">
        <w:rPr>
          <w:rFonts w:ascii="Arial" w:eastAsia="Calibri" w:hAnsi="Arial" w:cs="Arial"/>
          <w:bCs/>
          <w:color w:val="000000"/>
          <w:kern w:val="0"/>
          <w:sz w:val="18"/>
          <w:szCs w:val="18"/>
          <w:lang w:val="en-US"/>
          <w14:ligatures w14:val="none"/>
        </w:rPr>
        <w:t>Tellings</w:t>
      </w:r>
      <w:proofErr w:type="spellEnd"/>
      <w:r w:rsidRPr="00CE779A">
        <w:rPr>
          <w:rFonts w:ascii="Arial" w:eastAsia="Calibri" w:hAnsi="Arial" w:cs="Arial"/>
          <w:bCs/>
          <w:color w:val="000000"/>
          <w:kern w:val="0"/>
          <w:sz w:val="18"/>
          <w:szCs w:val="18"/>
          <w:lang w:val="en-US"/>
          <w14:ligatures w14:val="none"/>
        </w:rPr>
        <w:t xml:space="preserve">, Translations, and The Uncanny: Thinking About </w:t>
      </w:r>
      <w:r w:rsidRPr="00CE779A">
        <w:rPr>
          <w:rFonts w:ascii="Arial" w:eastAsia="Calibri" w:hAnsi="Arial" w:cs="Arial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 xml:space="preserve">Dastan-e Amir </w:t>
      </w:r>
      <w:r w:rsidRPr="00CE779A">
        <w:rPr>
          <w:rFonts w:ascii="Arial" w:eastAsia="Calibri" w:hAnsi="Arial" w:cs="Arial"/>
          <w:bCs/>
          <w:i/>
          <w:iCs/>
          <w:color w:val="000000"/>
          <w:kern w:val="0"/>
          <w:sz w:val="20"/>
          <w:szCs w:val="22"/>
          <w:lang w:val="en-US"/>
          <w14:ligatures w14:val="none"/>
        </w:rPr>
        <w:t>Hamza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26 April 2023</w:t>
      </w:r>
    </w:p>
    <w:p w14:paraId="354E842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  <w:t xml:space="preserve">Mariam Zia in Conversation with Ali </w:t>
      </w:r>
      <w:proofErr w:type="spellStart"/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  <w:t>Asani</w:t>
      </w:r>
      <w:proofErr w:type="spellEnd"/>
    </w:p>
    <w:p w14:paraId="202FD00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654BDDC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54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vertAlign w:val="superscript"/>
          <w:lang w:val="en-US"/>
          <w14:ligatures w14:val="none"/>
        </w:rPr>
        <w:t>th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</w:t>
      </w:r>
      <w:proofErr w:type="spellStart"/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NeMLA</w:t>
      </w:r>
      <w:proofErr w:type="spellEnd"/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Convention, Niagara Falls, USA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26 March 2023</w:t>
      </w:r>
    </w:p>
    <w:p w14:paraId="2A8706B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  <w:t>Panel Organizer and Chair</w:t>
      </w:r>
    </w:p>
    <w:p w14:paraId="1919468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Intimacy, Violence, Gender, and Power: Folktales and Indigenous Genres in South Asia</w:t>
      </w:r>
    </w:p>
    <w:p w14:paraId="79B3EE7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i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bCs/>
          <w:iCs/>
          <w:color w:val="000000"/>
          <w:kern w:val="0"/>
          <w:sz w:val="18"/>
          <w:szCs w:val="18"/>
          <w:lang w:val="en-US"/>
          <w14:ligatures w14:val="none"/>
        </w:rPr>
        <w:t xml:space="preserve">(Funded by Harvard University, Lakshmi </w:t>
      </w:r>
      <w:proofErr w:type="gramStart"/>
      <w:r w:rsidRPr="00CE779A">
        <w:rPr>
          <w:rFonts w:ascii="Arial" w:eastAsia="Calibri" w:hAnsi="Arial" w:cs="Arial"/>
          <w:b/>
          <w:bCs/>
          <w:iCs/>
          <w:color w:val="000000"/>
          <w:kern w:val="0"/>
          <w:sz w:val="18"/>
          <w:szCs w:val="18"/>
          <w:lang w:val="en-US"/>
          <w14:ligatures w14:val="none"/>
        </w:rPr>
        <w:t>Mittal</w:t>
      </w:r>
      <w:proofErr w:type="gramEnd"/>
      <w:r w:rsidRPr="00CE779A">
        <w:rPr>
          <w:rFonts w:ascii="Arial" w:eastAsia="Calibri" w:hAnsi="Arial" w:cs="Arial"/>
          <w:b/>
          <w:bCs/>
          <w:iCs/>
          <w:color w:val="000000"/>
          <w:kern w:val="0"/>
          <w:sz w:val="18"/>
          <w:szCs w:val="18"/>
          <w:lang w:val="en-US"/>
          <w14:ligatures w14:val="none"/>
        </w:rPr>
        <w:t xml:space="preserve"> and Family South Asia Institute)</w:t>
      </w:r>
    </w:p>
    <w:p w14:paraId="06D0B011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</w:pPr>
    </w:p>
    <w:p w14:paraId="0EFF2551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13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vertAlign w:val="superscript"/>
          <w:lang w:val="en-US"/>
          <w14:ligatures w14:val="none"/>
        </w:rPr>
        <w:t>th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Association for Iranian Studies Biennial Conference, Salamanca, Spain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30 August 2022</w:t>
      </w:r>
    </w:p>
    <w:p w14:paraId="6D473D2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  <w:t>Panel Organizer and Chair</w:t>
      </w:r>
    </w:p>
    <w:p w14:paraId="61032D1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Spinning Stories: The Evolution of the Dastan as a Genre </w:t>
      </w:r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(Funded by Lahore School of Economics)</w:t>
      </w:r>
    </w:p>
    <w:p w14:paraId="51E565F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68852DF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International Society for Folk Narrative Research Interim Conference, London, UK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23 July 2022</w:t>
      </w:r>
    </w:p>
    <w:p w14:paraId="58420F69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Hamzanama</w:t>
      </w: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: Between Miniature Painting and Storytelling </w:t>
      </w:r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(Funded by Lahore School of Economics)</w:t>
      </w:r>
    </w:p>
    <w:p w14:paraId="79561A7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</w:p>
    <w:p w14:paraId="77413F1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Trajectories and Discourses in English Studies, COMSATS University, Lahore, Pakistan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26 May 2022</w:t>
      </w:r>
    </w:p>
    <w:p w14:paraId="1D1E075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  <w:t>Dastan: A Theory</w:t>
      </w:r>
    </w:p>
    <w:p w14:paraId="240C27B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</w:p>
    <w:p w14:paraId="015C572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International Training Workshop for PhD Supervisors in English Studies, Lahore, Pakistan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26 March 2022</w:t>
      </w:r>
    </w:p>
    <w:p w14:paraId="4E88F598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  <w:t>Bilingualism, Translation, and World Literature</w:t>
      </w:r>
    </w:p>
    <w:p w14:paraId="7742B46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color w:val="000000"/>
          <w:kern w:val="0"/>
          <w:sz w:val="20"/>
          <w:szCs w:val="22"/>
          <w:lang w:val="en-US"/>
          <w14:ligatures w14:val="none"/>
        </w:rPr>
      </w:pPr>
    </w:p>
    <w:p w14:paraId="551036E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COMSATS University, Lahore, Pakistan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8 December 2021</w:t>
      </w:r>
    </w:p>
    <w:p w14:paraId="6A17011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Urdu Classics: Mariam Zia in Conversation with Musharraf Ali Farooqi</w:t>
      </w:r>
    </w:p>
    <w:p w14:paraId="0F9128D8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</w:p>
    <w:p w14:paraId="4ED8B25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26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vertAlign w:val="superscript"/>
          <w:lang w:val="en-US"/>
          <w14:ligatures w14:val="none"/>
        </w:rPr>
        <w:t>th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European Conference on South Asian Studies, Vienna, Austria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27 July 2021</w:t>
      </w:r>
    </w:p>
    <w:p w14:paraId="6A3FC06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Adaptations of Stories from </w:t>
      </w: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The Hamzanama</w:t>
      </w: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and The Arabian Nights</w:t>
      </w:r>
    </w:p>
    <w:p w14:paraId="2AC5EE3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06516F6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1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vertAlign w:val="superscript"/>
          <w:lang w:val="en-US"/>
          <w14:ligatures w14:val="none"/>
        </w:rPr>
        <w:t>st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International Conference on Emerging Trends in Arts &amp; Humanities, Lahore, Pakistan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15 June 2021</w:t>
      </w:r>
    </w:p>
    <w:p w14:paraId="7D2C9D8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Negotiating Meaning: The Case of the Uncanny and </w:t>
      </w:r>
      <w:proofErr w:type="spellStart"/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Ajīb</w:t>
      </w:r>
      <w:proofErr w:type="spellEnd"/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 xml:space="preserve">-o </w:t>
      </w:r>
      <w:proofErr w:type="spellStart"/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Gharīb</w:t>
      </w:r>
      <w:proofErr w:type="spellEnd"/>
    </w:p>
    <w:p w14:paraId="33A5658B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6B35633B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Glasgow International Fantasy Conversations, UK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29 April 2021</w:t>
      </w:r>
    </w:p>
    <w:p w14:paraId="7A2CB13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Salman Rushdie and The Eastern “Fantasy” Tradition</w:t>
      </w:r>
    </w:p>
    <w:p w14:paraId="1F9667B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681592E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Sussex Centre for Folklore, Fairy Tales and Fantasy, University of Chichester, UK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29 April 2019</w:t>
      </w:r>
    </w:p>
    <w:p w14:paraId="1EB15CF8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proofErr w:type="spellStart"/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Hazrat</w:t>
      </w:r>
      <w:proofErr w:type="spellEnd"/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Khizr and the Sea of Stories</w:t>
      </w:r>
    </w:p>
    <w:p w14:paraId="154860A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14B08FE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LUMS 13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vertAlign w:val="superscript"/>
          <w:lang w:val="en-US"/>
          <w14:ligatures w14:val="none"/>
        </w:rPr>
        <w:t>th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Annual Humanities Conference, Lahore, Pakistan</w:t>
      </w:r>
      <w:r w:rsidRPr="00CE779A"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10-12 April 2019</w:t>
      </w:r>
    </w:p>
    <w:p w14:paraId="548C80D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lastRenderedPageBreak/>
        <w:t xml:space="preserve">Understanding “The Uncanny” in </w:t>
      </w: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Dastan-e Amir Hamza</w:t>
      </w:r>
    </w:p>
    <w:p w14:paraId="2D3739E8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</w:p>
    <w:p w14:paraId="3AB53A8B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Pacific Ancient &amp; Modern Languages Association Conference, University of Honolulu, USA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 xml:space="preserve">     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11 November 2017</w:t>
      </w:r>
    </w:p>
    <w:p w14:paraId="5593C85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Dastan: Towards a Definition of a Genre </w:t>
      </w:r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(Funded by Lahore School of Economics)</w:t>
      </w:r>
    </w:p>
    <w:p w14:paraId="217A071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616E50B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Graduate Research Conference, University College London, UK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6 June 2017</w:t>
      </w:r>
    </w:p>
    <w:p w14:paraId="601AB2F9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Caught Between History and Religion: The Uncanny Distortions of Storytelling in the Indo-Islamic Dastan Tradition</w:t>
      </w:r>
    </w:p>
    <w:p w14:paraId="7B50F36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(Funded by Lahore School of Economics)</w:t>
      </w:r>
    </w:p>
    <w:p w14:paraId="6B96239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79E1013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Sussex Centre for Folklore, Fairy Tales and Fantasy, University of Chichester, UK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23 May 2015</w:t>
      </w:r>
    </w:p>
    <w:p w14:paraId="47F9A52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Of Animals and Monsters: The World of </w:t>
      </w: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The Adventures of Amir Hamza</w:t>
      </w:r>
    </w:p>
    <w:p w14:paraId="4F42A0B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4A1C5F8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10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vertAlign w:val="superscript"/>
          <w:lang w:val="en-US"/>
          <w14:ligatures w14:val="none"/>
        </w:rPr>
        <w:t>th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 xml:space="preserve"> Biennial Conference, International Society for Iranian Studies, Montreal, Canada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7-11 August 2014</w:t>
      </w:r>
    </w:p>
    <w:p w14:paraId="3D88953B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  <w:t>Invited Panel Presentation</w:t>
      </w:r>
    </w:p>
    <w:p w14:paraId="3BD1C93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The Adventures of Amir Hamza</w:t>
      </w: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and the Question of “The Uncanny” </w:t>
      </w:r>
      <w:r w:rsidRPr="00CE779A">
        <w:rPr>
          <w:rFonts w:ascii="Arial" w:eastAsia="Calibri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(Funded by University of Sussex)</w:t>
      </w:r>
    </w:p>
    <w:p w14:paraId="7A20C8B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56C2471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Institute of Contemporary Arts, London, UK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31 May 2014</w:t>
      </w:r>
    </w:p>
    <w:p w14:paraId="762D1E6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Consortium of the Humanities and Arts in the </w:t>
      </w:r>
      <w:proofErr w:type="gramStart"/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South East</w:t>
      </w:r>
      <w:proofErr w:type="gramEnd"/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(Postgraduate Conference: Found in Translation)</w:t>
      </w:r>
    </w:p>
    <w:p w14:paraId="3BF5583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The Lost Genre and “The Uncanny”: A Reading of </w:t>
      </w:r>
      <w:r w:rsidRPr="00CE779A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The Adventures of Amir Hamza</w:t>
      </w:r>
    </w:p>
    <w:p w14:paraId="4E456821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57B89E6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The Stories We Tell Ourselves, University of Aberystwyth, Wales, UK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8-10 May 2014</w:t>
      </w:r>
    </w:p>
    <w:p w14:paraId="60A14B7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Storytelling in the Dastan Genre</w:t>
      </w:r>
    </w:p>
    <w:p w14:paraId="26D874EA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</w:pPr>
    </w:p>
    <w:p w14:paraId="5909EB54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  <w:t>NEWSPAPER ARTICLES, INTERVIEWS, AND BLOG</w:t>
      </w:r>
      <w:r w:rsidRPr="00CE779A">
        <w:rPr>
          <w:rFonts w:ascii="Arial" w:eastAsia="Calibri" w:hAnsi="Arial" w:cs="Arial"/>
          <w:b/>
          <w:bCs/>
          <w:color w:val="000000"/>
          <w:kern w:val="0"/>
          <w:sz w:val="20"/>
          <w:szCs w:val="22"/>
          <w:lang w:val="en-US"/>
          <w14:ligatures w14:val="none"/>
        </w:rPr>
        <w:tab/>
      </w:r>
    </w:p>
    <w:p w14:paraId="6C95E9C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en-US"/>
          <w14:ligatures w14:val="none"/>
        </w:rPr>
        <w:t xml:space="preserve">The News on Sunday </w:t>
      </w:r>
      <w:r w:rsidRPr="00CE779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>2022</w:t>
      </w:r>
    </w:p>
    <w:p w14:paraId="4E375A1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hyperlink r:id="rId11" w:history="1"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Lamentations</w:t>
        </w:r>
      </w:hyperlink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of a Literary Theorist </w:t>
      </w:r>
    </w:p>
    <w:p w14:paraId="3C878DC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3757D7D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Cs/>
          <w:color w:val="000000"/>
          <w:kern w:val="0"/>
          <w:sz w:val="22"/>
          <w:szCs w:val="22"/>
          <w:lang w:val="en-US"/>
          <w14:ligatures w14:val="none"/>
        </w:rPr>
      </w:pPr>
      <w:hyperlink r:id="rId12" w:history="1">
        <w:r w:rsidRPr="00CE779A">
          <w:rPr>
            <w:rFonts w:ascii="Arial" w:eastAsia="Calibri" w:hAnsi="Arial" w:cs="Arial"/>
            <w:b/>
            <w:kern w:val="0"/>
            <w:sz w:val="20"/>
            <w:szCs w:val="22"/>
            <w:lang w:val="en-US"/>
            <w14:ligatures w14:val="none"/>
          </w:rPr>
          <w:t>The News on Sunday</w:t>
        </w:r>
      </w:hyperlink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2021</w:t>
      </w:r>
    </w:p>
    <w:p w14:paraId="3FFF982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‘We don’t tell a story in isolation; we’re connected to an ancient storytelling tradition.’ </w:t>
      </w:r>
      <w:hyperlink r:id="rId13" w:history="1">
        <w:r w:rsidRPr="00CE779A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An interview with writer and translator, Musharraf Ali Farooqi</w:t>
        </w:r>
      </w:hyperlink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</w:p>
    <w:p w14:paraId="4B7C526D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kern w:val="0"/>
          <w:sz w:val="20"/>
          <w:szCs w:val="22"/>
          <w:lang w:val="en-US"/>
          <w14:ligatures w14:val="none"/>
        </w:rPr>
      </w:pPr>
    </w:p>
    <w:p w14:paraId="7B73060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Cs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kern w:val="0"/>
          <w:sz w:val="20"/>
          <w:szCs w:val="22"/>
          <w:lang w:val="en-US"/>
          <w14:ligatures w14:val="none"/>
        </w:rPr>
        <w:t>Teaching World Epics Project, Center for Teaching and Learning Blog, Columbia University, USA</w:t>
      </w:r>
      <w:r w:rsidRPr="00CE779A">
        <w:rPr>
          <w:rFonts w:ascii="Arial" w:eastAsia="Calibri" w:hAnsi="Arial" w:cs="Arial"/>
          <w:b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kern w:val="0"/>
          <w:sz w:val="20"/>
          <w:szCs w:val="22"/>
          <w:lang w:val="en-US"/>
          <w14:ligatures w14:val="none"/>
        </w:rPr>
        <w:t>2020</w:t>
      </w:r>
    </w:p>
    <w:p w14:paraId="06BAF9A3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</w:pPr>
      <w:hyperlink r:id="rId14" w:history="1">
        <w:r w:rsidRPr="00CE779A">
          <w:rPr>
            <w:rFonts w:ascii="Arial" w:eastAsia="Calibri" w:hAnsi="Arial" w:cs="Arial"/>
            <w:i/>
            <w:color w:val="0563C1"/>
            <w:kern w:val="0"/>
            <w:sz w:val="18"/>
            <w:szCs w:val="18"/>
            <w:u w:val="single"/>
            <w:lang w:val="en-US"/>
            <w14:ligatures w14:val="none"/>
          </w:rPr>
          <w:t>The Adventures of Amir Hamza</w:t>
        </w:r>
      </w:hyperlink>
      <w:r w:rsidRPr="00CE779A">
        <w:rPr>
          <w:rFonts w:ascii="Arial" w:eastAsia="Calibri" w:hAnsi="Arial" w:cs="Arial"/>
          <w:i/>
          <w:color w:val="0563C1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r w:rsidRPr="00CE779A"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 xml:space="preserve">(Peer-reviewed) </w:t>
      </w:r>
    </w:p>
    <w:p w14:paraId="4E079371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kern w:val="0"/>
          <w:sz w:val="20"/>
          <w:szCs w:val="20"/>
          <w:lang w:val="en-US"/>
          <w14:ligatures w14:val="none"/>
        </w:rPr>
      </w:pPr>
    </w:p>
    <w:p w14:paraId="13B03CDB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b/>
          <w:kern w:val="0"/>
          <w:sz w:val="20"/>
          <w:szCs w:val="20"/>
          <w:lang w:val="en-US"/>
          <w14:ligatures w14:val="none"/>
        </w:rPr>
        <w:t>Newsweek Pakistan (Print)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2015</w:t>
      </w:r>
    </w:p>
    <w:p w14:paraId="6B1B592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Review of Salman Rushdie’s </w:t>
      </w:r>
      <w:r w:rsidRPr="00CE779A">
        <w:rPr>
          <w:rFonts w:ascii="Arial" w:eastAsia="Calibri" w:hAnsi="Arial" w:cs="Arial"/>
          <w:i/>
          <w:color w:val="000000"/>
          <w:kern w:val="0"/>
          <w:sz w:val="18"/>
          <w:szCs w:val="18"/>
          <w:lang w:val="en-US"/>
          <w14:ligatures w14:val="none"/>
        </w:rPr>
        <w:t>Two Years, Eight Months and Twenty-Eight Nights</w:t>
      </w:r>
    </w:p>
    <w:p w14:paraId="133709F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kern w:val="0"/>
          <w:sz w:val="22"/>
          <w:szCs w:val="22"/>
          <w:lang w:val="en-US"/>
          <w14:ligatures w14:val="none"/>
        </w:rPr>
      </w:pPr>
    </w:p>
    <w:p w14:paraId="41867E2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Cs/>
          <w:color w:val="000000"/>
          <w:kern w:val="0"/>
          <w:sz w:val="22"/>
          <w:szCs w:val="22"/>
          <w:lang w:val="en-US"/>
          <w14:ligatures w14:val="none"/>
        </w:rPr>
      </w:pPr>
      <w:hyperlink r:id="rId15" w:history="1">
        <w:r w:rsidRPr="00CE779A">
          <w:rPr>
            <w:rFonts w:ascii="Arial" w:eastAsia="Calibri" w:hAnsi="Arial" w:cs="Arial"/>
            <w:b/>
            <w:kern w:val="0"/>
            <w:sz w:val="20"/>
            <w:szCs w:val="22"/>
            <w:lang w:val="en-US"/>
            <w14:ligatures w14:val="none"/>
          </w:rPr>
          <w:t>The Daily Dawn</w:t>
        </w:r>
      </w:hyperlink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2010</w:t>
      </w:r>
    </w:p>
    <w:p w14:paraId="5FA1AEAC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A Luxury Even a </w:t>
      </w:r>
      <w:proofErr w:type="spellStart"/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>Shahzadi</w:t>
      </w:r>
      <w:proofErr w:type="spellEnd"/>
      <w:r w:rsidRPr="00CE779A">
        <w:rPr>
          <w:rFonts w:ascii="Arial" w:eastAsia="Calibri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Doesn’t Afford (Special Feature on Government Schools in Lahore)</w:t>
      </w:r>
    </w:p>
    <w:p w14:paraId="58B6F1E5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</w:pPr>
    </w:p>
    <w:p w14:paraId="7D6AD03B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  <w:t>SELECT TELEVISION PROGRAMMING, ANCHORING, AND APPEARANCES</w:t>
      </w:r>
    </w:p>
    <w:p w14:paraId="05C352C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Dastangoi: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An Ancient Art form of Oral Storytelling, </w:t>
      </w:r>
      <w:hyperlink r:id="rId16" w:history="1"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Indus New (English)</w:t>
        </w:r>
      </w:hyperlink>
      <w:r w:rsidRPr="00CE779A"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  <w:t xml:space="preserve"> </w:t>
      </w:r>
      <w:r w:rsidRPr="00CE779A"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2020</w:t>
      </w:r>
    </w:p>
    <w:p w14:paraId="314C8DEA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60ED251E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Islamophobia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hyperlink r:id="rId17" w:history="1"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Indus News (English)</w:t>
        </w:r>
      </w:hyperlink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 </w:t>
      </w:r>
      <w:r w:rsidRPr="00CE779A"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  <w:t xml:space="preserve">        </w:t>
      </w:r>
      <w:r w:rsidRPr="00CE779A"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2019</w:t>
      </w:r>
    </w:p>
    <w:p w14:paraId="04B5EB4F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5210EF65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Basant Special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>—</w:t>
      </w:r>
      <w:proofErr w:type="spellStart"/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fldChar w:fldCharType="begin"/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instrText>HYPERLINK "https://www.youtube.com/watch?v=3ZtqYnscOLY"</w:instrText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fldChar w:fldCharType="separate"/>
      </w:r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t>DawnNews</w:t>
      </w:r>
      <w:proofErr w:type="spellEnd"/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t xml:space="preserve"> Television (Urdu)</w:t>
      </w:r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fldChar w:fldCharType="end"/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         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ab/>
        <w:t>2011</w:t>
      </w:r>
    </w:p>
    <w:p w14:paraId="6EBCCA48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i/>
          <w:color w:val="000000"/>
          <w:kern w:val="0"/>
          <w:sz w:val="22"/>
          <w:szCs w:val="22"/>
          <w:lang w:val="en-US"/>
          <w14:ligatures w14:val="none"/>
        </w:rPr>
      </w:pPr>
    </w:p>
    <w:p w14:paraId="5BA92F21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14th August Teacher’s Special—</w:t>
      </w:r>
      <w:proofErr w:type="spellStart"/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fldChar w:fldCharType="begin"/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instrText>HYPERLINK "https://www.youtube.com/watch?v=TLtq42067Hw"</w:instrText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fldChar w:fldCharType="separate"/>
      </w:r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t>DawnNews</w:t>
      </w:r>
      <w:proofErr w:type="spellEnd"/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t xml:space="preserve"> Television (Urdu)</w:t>
      </w:r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fldChar w:fldCharType="end"/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         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ab/>
        <w:t>2010</w:t>
      </w:r>
    </w:p>
    <w:p w14:paraId="0481F250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2"/>
          <w:szCs w:val="22"/>
          <w:lang w:val="en-US"/>
          <w14:ligatures w14:val="none"/>
        </w:rPr>
      </w:pPr>
    </w:p>
    <w:p w14:paraId="08399B11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The State of Primary Schools in Lahore—</w:t>
      </w:r>
      <w:proofErr w:type="spellStart"/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fldChar w:fldCharType="begin"/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instrText>HYPERLINK "https://www.youtube.com/watch?v=neCH7AXrcBs"</w:instrText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</w:r>
      <w:r w:rsidRPr="00CE779A">
        <w:rPr>
          <w:rFonts w:ascii="Calibri" w:eastAsia="Calibri" w:hAnsi="Calibri" w:cs="Calibri"/>
          <w:color w:val="000000"/>
          <w:kern w:val="0"/>
          <w:sz w:val="22"/>
          <w:szCs w:val="22"/>
          <w:lang w:val="en-US"/>
          <w14:ligatures w14:val="none"/>
        </w:rPr>
        <w:fldChar w:fldCharType="separate"/>
      </w:r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t>DawnNews</w:t>
      </w:r>
      <w:proofErr w:type="spellEnd"/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t xml:space="preserve"> Television (Urdu)</w:t>
      </w:r>
      <w:r w:rsidRPr="00CE779A">
        <w:rPr>
          <w:rFonts w:ascii="Arial" w:eastAsia="Calibri" w:hAnsi="Arial" w:cs="Arial"/>
          <w:b/>
          <w:color w:val="0563C1"/>
          <w:kern w:val="0"/>
          <w:sz w:val="20"/>
          <w:szCs w:val="20"/>
          <w:u w:val="single"/>
          <w:lang w:val="en-US"/>
          <w14:ligatures w14:val="none"/>
        </w:rPr>
        <w:fldChar w:fldCharType="end"/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         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ab/>
        <w:t>2010</w:t>
      </w:r>
    </w:p>
    <w:p w14:paraId="24FE90E7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</w:pPr>
    </w:p>
    <w:p w14:paraId="5509AA7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 xml:space="preserve">A Year of Fear and Crises, Year End Special on Terrorism, </w:t>
      </w:r>
      <w:hyperlink r:id="rId18" w:history="1">
        <w:proofErr w:type="spellStart"/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DawnNews</w:t>
        </w:r>
        <w:proofErr w:type="spellEnd"/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 xml:space="preserve"> Television (English)</w:t>
        </w:r>
      </w:hyperlink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         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ab/>
        <w:t>2009</w:t>
      </w:r>
    </w:p>
    <w:p w14:paraId="6EDD41B6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</w:pPr>
    </w:p>
    <w:p w14:paraId="392EE2F2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lastRenderedPageBreak/>
        <w:t>Special Live Program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(Suicide Bombing at Jamia </w:t>
      </w:r>
      <w:proofErr w:type="spellStart"/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>Naeemia</w:t>
      </w:r>
      <w:proofErr w:type="spellEnd"/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Kills Anti-Taliban Cleric) </w:t>
      </w:r>
      <w:hyperlink r:id="rId19" w:history="1">
        <w:proofErr w:type="spellStart"/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DawnNews</w:t>
        </w:r>
        <w:proofErr w:type="spellEnd"/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 xml:space="preserve"> Television (English)</w:t>
        </w:r>
      </w:hyperlink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ab/>
        <w:t>2009</w:t>
      </w:r>
    </w:p>
    <w:p w14:paraId="56C5331B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0"/>
          <w:lang w:val="en-US"/>
          <w14:ligatures w14:val="none"/>
        </w:rPr>
        <w:t>Special Live Program</w:t>
      </w:r>
      <w:r w:rsidRPr="00CE779A">
        <w:rPr>
          <w:rFonts w:ascii="Arial" w:eastAsia="Calibri" w:hAnsi="Arial" w:cs="Arial"/>
          <w:color w:val="000000"/>
          <w:kern w:val="0"/>
          <w:sz w:val="20"/>
          <w:szCs w:val="20"/>
          <w:lang w:val="en-US"/>
          <w14:ligatures w14:val="none"/>
        </w:rPr>
        <w:t xml:space="preserve"> (Terror Attack on Sri Lankan Cricket Team) </w:t>
      </w:r>
      <w:hyperlink r:id="rId20" w:history="1">
        <w:proofErr w:type="spellStart"/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DawnNews</w:t>
        </w:r>
        <w:proofErr w:type="spellEnd"/>
        <w:r w:rsidRPr="00CE779A">
          <w:rPr>
            <w:rFonts w:ascii="Arial" w:eastAsia="Calibri" w:hAnsi="Arial" w:cs="Arial"/>
            <w:b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 xml:space="preserve"> Television (English)</w:t>
        </w:r>
      </w:hyperlink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 xml:space="preserve">     </w:t>
      </w:r>
      <w:r w:rsidRPr="00CE779A"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2009</w:t>
      </w:r>
    </w:p>
    <w:p w14:paraId="664680CD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</w:pPr>
    </w:p>
    <w:p w14:paraId="39C82B30" w14:textId="77777777" w:rsidR="00CE779A" w:rsidRPr="00CE779A" w:rsidRDefault="00CE779A" w:rsidP="00CE779A">
      <w:pPr>
        <w:pBdr>
          <w:bottom w:val="single" w:sz="4" w:space="1" w:color="2E74B5"/>
        </w:pBdr>
        <w:tabs>
          <w:tab w:val="right" w:pos="10710"/>
        </w:tabs>
        <w:spacing w:after="160"/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2E74B5"/>
          <w:kern w:val="0"/>
          <w:szCs w:val="22"/>
          <w:lang w:val="en-US"/>
          <w14:ligatures w14:val="none"/>
        </w:rPr>
        <w:t>MEMBERSHIPS</w:t>
      </w:r>
    </w:p>
    <w:p w14:paraId="4F2DADCC" w14:textId="77777777" w:rsidR="00CE779A" w:rsidRPr="00CE779A" w:rsidRDefault="00CE779A" w:rsidP="00CE779A">
      <w:pPr>
        <w:tabs>
          <w:tab w:val="right" w:pos="10710"/>
        </w:tabs>
        <w:spacing w:after="160" w:line="259" w:lineRule="auto"/>
        <w:rPr>
          <w:rFonts w:ascii="Arial" w:eastAsia="Calibri" w:hAnsi="Arial" w:cs="Arial"/>
          <w:b/>
          <w:color w:val="000000"/>
          <w:kern w:val="0"/>
          <w:sz w:val="22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Association for Iranian Studies, Canada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2014-Present</w:t>
      </w:r>
    </w:p>
    <w:p w14:paraId="26715163" w14:textId="77777777" w:rsidR="00CE779A" w:rsidRPr="00CE779A" w:rsidRDefault="00CE779A" w:rsidP="00CE779A">
      <w:pPr>
        <w:tabs>
          <w:tab w:val="right" w:pos="10710"/>
        </w:tabs>
        <w:spacing w:after="160"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>European Association for South Asian Studies, Germany</w:t>
      </w:r>
      <w:r w:rsidRPr="00CE779A"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2019-Present</w:t>
      </w:r>
    </w:p>
    <w:p w14:paraId="644C1A7B" w14:textId="77777777" w:rsidR="00CE779A" w:rsidRPr="00CE779A" w:rsidRDefault="00CE779A" w:rsidP="00CE779A">
      <w:pPr>
        <w:tabs>
          <w:tab w:val="right" w:pos="10710"/>
        </w:tabs>
        <w:spacing w:after="160" w:line="259" w:lineRule="auto"/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</w:pPr>
      <w:r w:rsidRPr="00CE779A">
        <w:rPr>
          <w:rFonts w:ascii="Arial" w:eastAsia="Calibri" w:hAnsi="Arial" w:cs="Arial"/>
          <w:b/>
          <w:bCs/>
          <w:color w:val="000000"/>
          <w:kern w:val="0"/>
          <w:sz w:val="20"/>
          <w:szCs w:val="22"/>
          <w:lang w:val="en-US"/>
          <w14:ligatures w14:val="none"/>
        </w:rPr>
        <w:t>Northeastern Modern Languages Association, (</w:t>
      </w:r>
      <w:proofErr w:type="spellStart"/>
      <w:r w:rsidRPr="00CE779A">
        <w:rPr>
          <w:rFonts w:ascii="Arial" w:eastAsia="Calibri" w:hAnsi="Arial" w:cs="Arial"/>
          <w:b/>
          <w:bCs/>
          <w:color w:val="000000"/>
          <w:kern w:val="0"/>
          <w:sz w:val="20"/>
          <w:szCs w:val="22"/>
          <w:lang w:val="en-US"/>
          <w14:ligatures w14:val="none"/>
        </w:rPr>
        <w:t>NeMLA</w:t>
      </w:r>
      <w:proofErr w:type="spellEnd"/>
      <w:r w:rsidRPr="00CE779A">
        <w:rPr>
          <w:rFonts w:ascii="Arial" w:eastAsia="Calibri" w:hAnsi="Arial" w:cs="Arial"/>
          <w:b/>
          <w:bCs/>
          <w:color w:val="000000"/>
          <w:kern w:val="0"/>
          <w:sz w:val="20"/>
          <w:szCs w:val="22"/>
          <w:lang w:val="en-US"/>
          <w14:ligatures w14:val="none"/>
        </w:rPr>
        <w:t>) USA</w:t>
      </w:r>
      <w:r w:rsidRPr="00CE779A">
        <w:rPr>
          <w:rFonts w:ascii="Arial" w:eastAsia="Calibri" w:hAnsi="Arial" w:cs="Arial"/>
          <w:b/>
          <w:bCs/>
          <w:color w:val="000000"/>
          <w:kern w:val="0"/>
          <w:sz w:val="20"/>
          <w:szCs w:val="22"/>
          <w:lang w:val="en-US"/>
          <w14:ligatures w14:val="none"/>
        </w:rPr>
        <w:tab/>
      </w:r>
      <w:r w:rsidRPr="00CE779A">
        <w:rPr>
          <w:rFonts w:ascii="Arial" w:eastAsia="Calibri" w:hAnsi="Arial" w:cs="Arial"/>
          <w:color w:val="000000"/>
          <w:kern w:val="0"/>
          <w:sz w:val="20"/>
          <w:szCs w:val="22"/>
          <w:lang w:val="en-US"/>
          <w14:ligatures w14:val="none"/>
        </w:rPr>
        <w:t>2022-Present</w:t>
      </w:r>
    </w:p>
    <w:p w14:paraId="56A0C084" w14:textId="77777777" w:rsidR="00CE779A" w:rsidRPr="00CE779A" w:rsidRDefault="00CE779A" w:rsidP="00CE779A">
      <w:pPr>
        <w:tabs>
          <w:tab w:val="right" w:pos="10710"/>
        </w:tabs>
        <w:spacing w:line="259" w:lineRule="auto"/>
        <w:rPr>
          <w:rFonts w:ascii="Arial" w:eastAsia="Calibri" w:hAnsi="Arial" w:cs="Arial"/>
          <w:b/>
          <w:color w:val="000000"/>
          <w:kern w:val="0"/>
          <w:sz w:val="20"/>
          <w:szCs w:val="22"/>
          <w:lang w:val="en-US"/>
          <w14:ligatures w14:val="none"/>
        </w:rPr>
      </w:pPr>
    </w:p>
    <w:p w14:paraId="56A6267F" w14:textId="77777777" w:rsidR="00A42E3D" w:rsidRDefault="00A42E3D"/>
    <w:sectPr w:rsidR="00A42E3D" w:rsidSect="00DD13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60" w:right="720" w:bottom="36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5D76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B59E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89C5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6E01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A084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9E4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62F"/>
    <w:multiLevelType w:val="hybridMultilevel"/>
    <w:tmpl w:val="17FE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69E5"/>
    <w:multiLevelType w:val="hybridMultilevel"/>
    <w:tmpl w:val="9C0C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57"/>
    <w:multiLevelType w:val="hybridMultilevel"/>
    <w:tmpl w:val="F53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2043"/>
    <w:multiLevelType w:val="hybridMultilevel"/>
    <w:tmpl w:val="CAE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5584">
    <w:abstractNumId w:val="3"/>
  </w:num>
  <w:num w:numId="2" w16cid:durableId="218564170">
    <w:abstractNumId w:val="2"/>
  </w:num>
  <w:num w:numId="3" w16cid:durableId="1885830719">
    <w:abstractNumId w:val="0"/>
  </w:num>
  <w:num w:numId="4" w16cid:durableId="210969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A"/>
    <w:rsid w:val="00552F52"/>
    <w:rsid w:val="00917484"/>
    <w:rsid w:val="00A42E3D"/>
    <w:rsid w:val="00C84CF3"/>
    <w:rsid w:val="00C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A39DE"/>
  <w15:chartTrackingRefBased/>
  <w15:docId w15:val="{B1E04447-CD10-EA48-9BE5-5A26F68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79A"/>
  </w:style>
  <w:style w:type="paragraph" w:styleId="Footer">
    <w:name w:val="footer"/>
    <w:basedOn w:val="Normal"/>
    <w:link w:val="FooterChar"/>
    <w:uiPriority w:val="99"/>
    <w:semiHidden/>
    <w:unhideWhenUsed/>
    <w:rsid w:val="00CE7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jll.org.pk/ojs/index.php/7/article/view/49" TargetMode="External"/><Relationship Id="rId13" Type="http://schemas.openxmlformats.org/officeDocument/2006/relationships/hyperlink" Target="https://www.thenews.com.pk/tns/detail/913801-we-dont-tell-a-story-in-isolation-were-connected-to-an-ancient-storytelling-tradition" TargetMode="External"/><Relationship Id="rId18" Type="http://schemas.openxmlformats.org/officeDocument/2006/relationships/hyperlink" Target="https://www.youtube.com/watch?v=GVWoh3Ip3OY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ittalsouthasiainstitute.harvard.edu/people/mariam-zia/" TargetMode="External"/><Relationship Id="rId12" Type="http://schemas.openxmlformats.org/officeDocument/2006/relationships/hyperlink" Target="https://www.thenews.com.pk/tns/detail/913801-we-dont-tell-a-story-in-isolation-were-connected-to-an-ancient-storytelling-tradition" TargetMode="External"/><Relationship Id="rId17" Type="http://schemas.openxmlformats.org/officeDocument/2006/relationships/hyperlink" Target="https://www.youtube.com/watch?v=MOeCEo4DVv8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uYPk9uMaqM" TargetMode="External"/><Relationship Id="rId20" Type="http://schemas.openxmlformats.org/officeDocument/2006/relationships/hyperlink" Target="https://youtu.be/UTDLORK0uh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ttalsouthasiainstitute.harvard.edu/2023/02/mariam-zia/" TargetMode="External"/><Relationship Id="rId11" Type="http://schemas.openxmlformats.org/officeDocument/2006/relationships/hyperlink" Target="https://www.thenews.com.pk/tns/detail/979917-lamentations-of-a-literary-theorist" TargetMode="External"/><Relationship Id="rId24" Type="http://schemas.openxmlformats.org/officeDocument/2006/relationships/footer" Target="footer2.xml"/><Relationship Id="rId5" Type="http://schemas.openxmlformats.org/officeDocument/2006/relationships/hyperlink" Target="mailto:mariamzia@gmail.com" TargetMode="External"/><Relationship Id="rId15" Type="http://schemas.openxmlformats.org/officeDocument/2006/relationships/hyperlink" Target="https://www.dawn.com/news/578970/a-luxury-even-a-shahzadi-doesnt-afford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oi.org/10.3366/olr.2020.0345" TargetMode="External"/><Relationship Id="rId19" Type="http://schemas.openxmlformats.org/officeDocument/2006/relationships/hyperlink" Target="https://www.youtube.com/watch?v=8mROqyqil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759527.2020.1851518" TargetMode="External"/><Relationship Id="rId14" Type="http://schemas.openxmlformats.org/officeDocument/2006/relationships/hyperlink" Target="https://edblogs.columbia.edu/worldepics/project/hamzanam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2023-12-29T10:23:00Z</dcterms:created>
  <dcterms:modified xsi:type="dcterms:W3CDTF">2023-12-29T10:23:00Z</dcterms:modified>
</cp:coreProperties>
</file>